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1904CB15"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An electronic invoice compliant with the European Standard for Electronic Invoicing, the reference of which was published on 16 October 2017. The Supplier may submit the invoice through the e-invoicing information system “E</w:t>
            </w:r>
            <w:r w:rsidR="00F9313E">
              <w:rPr>
                <w:rFonts w:ascii="Arial" w:eastAsia="Arial" w:hAnsi="Arial" w:cs="Arial"/>
                <w:szCs w:val="24"/>
                <w:lang w:val="en-GB"/>
              </w:rPr>
              <w:t>.</w:t>
            </w:r>
            <w:r w:rsidRPr="007F2230">
              <w:rPr>
                <w:rFonts w:ascii="Arial" w:eastAsia="Arial" w:hAnsi="Arial" w:cs="Arial"/>
                <w:szCs w:val="24"/>
                <w:lang w:val="en-GB"/>
              </w:rPr>
              <w:t xml:space="preserve">Invoice”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“E.Invoice”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“E.Invoice”,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2A1ECF69"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00662E77">
              <w:rPr>
                <w:rFonts w:ascii="Arial" w:eastAsia="Arial" w:hAnsi="Arial" w:cs="Arial"/>
                <w:b/>
                <w:caps/>
                <w:szCs w:val="24"/>
                <w:lang w:val="en-GB"/>
              </w:rPr>
              <w:t>SUSPENSION</w:t>
            </w:r>
            <w:r w:rsidRPr="007F2230">
              <w:rPr>
                <w:rFonts w:ascii="Arial" w:eastAsia="Arial" w:hAnsi="Arial" w:cs="Arial"/>
                <w:b/>
                <w:caps/>
                <w:szCs w:val="24"/>
                <w:lang w:val="en-GB"/>
              </w:rPr>
              <w:t xml:space="preserve">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4C4608DC"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23.1.1. If the Goods specified in the Supplier’s </w:t>
            </w:r>
            <w:r w:rsidR="005423DB">
              <w:rPr>
                <w:rFonts w:ascii="Arial" w:hAnsi="Arial" w:cs="Arial"/>
                <w:szCs w:val="24"/>
                <w:lang w:val="en-GB"/>
              </w:rPr>
              <w:t>tender</w:t>
            </w:r>
            <w:r w:rsidRPr="007F2230">
              <w:rPr>
                <w:rFonts w:ascii="Arial" w:hAnsi="Arial" w:cs="Arial"/>
                <w:szCs w:val="24"/>
                <w:lang w:val="en-GB"/>
              </w:rPr>
              <w:t xml:space="preserve">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1</w:t>
            </w:r>
            <w:r w:rsidR="005969AB">
              <w:rPr>
                <w:rFonts w:ascii="Arial" w:hAnsi="Arial" w:cs="Arial"/>
                <w:szCs w:val="24"/>
                <w:vertAlign w:val="superscript"/>
                <w:lang w:val="en-GB"/>
              </w:rPr>
              <w:t xml:space="preserve"> </w:t>
            </w:r>
            <w:r w:rsidR="005969AB" w:rsidRPr="005969AB">
              <w:rPr>
                <w:rFonts w:ascii="Arial" w:hAnsi="Arial" w:cs="Arial"/>
                <w:szCs w:val="24"/>
                <w:lang w:val="en-GB"/>
              </w:rPr>
              <w:t>of the LPP</w:t>
            </w:r>
            <w:r w:rsidRPr="007F2230">
              <w:rPr>
                <w:rFonts w:ascii="Arial" w:hAnsi="Arial" w:cs="Arial"/>
                <w:szCs w:val="24"/>
                <w:vertAlign w:val="superscript"/>
                <w:lang w:val="en-GB"/>
              </w:rPr>
              <w:t xml:space="preserve"> </w:t>
            </w:r>
            <w:r w:rsidRPr="007F2230">
              <w:rPr>
                <w:rFonts w:ascii="Arial" w:hAnsi="Arial" w:cs="Arial"/>
                <w:szCs w:val="24"/>
                <w:lang w:val="en-GB"/>
              </w:rPr>
              <w:t>;</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2D5ECE"/>
    <w:rsid w:val="00346A4A"/>
    <w:rsid w:val="00422800"/>
    <w:rsid w:val="00436789"/>
    <w:rsid w:val="005423DB"/>
    <w:rsid w:val="00547F4E"/>
    <w:rsid w:val="005969AB"/>
    <w:rsid w:val="00662E77"/>
    <w:rsid w:val="00665C44"/>
    <w:rsid w:val="006D5401"/>
    <w:rsid w:val="00782EAD"/>
    <w:rsid w:val="0079444E"/>
    <w:rsid w:val="007F2230"/>
    <w:rsid w:val="00894B17"/>
    <w:rsid w:val="008E0B1C"/>
    <w:rsid w:val="0097256A"/>
    <w:rsid w:val="00B20AB7"/>
    <w:rsid w:val="00CD264F"/>
    <w:rsid w:val="00D94417"/>
    <w:rsid w:val="00DD5DDD"/>
    <w:rsid w:val="00DE0386"/>
    <w:rsid w:val="00DE4A64"/>
    <w:rsid w:val="00DE5BC0"/>
    <w:rsid w:val="00E12D9B"/>
    <w:rsid w:val="00ED0D75"/>
    <w:rsid w:val="00F05615"/>
    <w:rsid w:val="00F9313E"/>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www.w3.org/XML/1998/namespace"/>
    <ds:schemaRef ds:uri="http://purl.org/dc/terms/"/>
    <ds:schemaRef ds:uri="http://purl.org/dc/dcmitype/"/>
    <ds:schemaRef ds:uri="c4e68da5-c55f-403f-85ca-1c4bc7335b8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62</Pages>
  <Words>26182</Words>
  <Characters>149241</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Rasa Baliukonytė</cp:lastModifiedBy>
  <cp:revision>7</cp:revision>
  <dcterms:created xsi:type="dcterms:W3CDTF">2024-06-18T07:50:00Z</dcterms:created>
  <dcterms:modified xsi:type="dcterms:W3CDTF">2025-05-19T07:02:00Z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